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1CCB" w:rsidRDefault="00121CCB" w:rsidP="00121CCB">
      <w:pPr>
        <w:autoSpaceDE w:val="0"/>
        <w:autoSpaceDN w:val="0"/>
        <w:adjustRightInd w:val="0"/>
        <w:ind w:left="708" w:hanging="708"/>
        <w:jc w:val="center"/>
        <w:rPr>
          <w:rFonts w:ascii="Bookman Old Style" w:hAnsi="Bookman Old Style"/>
          <w:b/>
          <w:color w:val="000000"/>
          <w:lang w:eastAsia="es-ES_tradnl"/>
        </w:rPr>
      </w:pPr>
      <w:bookmarkStart w:id="0" w:name="_GoBack"/>
      <w:bookmarkEnd w:id="0"/>
      <w:r>
        <w:rPr>
          <w:rFonts w:ascii="Bookman Old Style" w:hAnsi="Bookman Old Style"/>
          <w:b/>
          <w:color w:val="000000"/>
          <w:lang w:eastAsia="es-ES_tradnl"/>
        </w:rPr>
        <w:t>ANEXO 2</w:t>
      </w:r>
    </w:p>
    <w:p w:rsidR="00121CCB" w:rsidRDefault="00121CCB" w:rsidP="00121CCB">
      <w:pPr>
        <w:jc w:val="center"/>
        <w:rPr>
          <w:rFonts w:ascii="Bookman Old Style" w:hAnsi="Bookman Old Style"/>
          <w:b/>
          <w:sz w:val="32"/>
          <w:u w:val="single"/>
        </w:rPr>
      </w:pPr>
      <w:r>
        <w:rPr>
          <w:rFonts w:ascii="Bookman Old Style" w:hAnsi="Bookman Old Style"/>
          <w:b/>
          <w:sz w:val="32"/>
          <w:u w:val="single"/>
        </w:rPr>
        <w:t>LISTA DE VERIFICACIÓN DE HIGIENE, SEGURIDAD OCUPACIONAL Y BIENESTAR</w:t>
      </w:r>
    </w:p>
    <w:tbl>
      <w:tblPr>
        <w:tblW w:w="128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1772"/>
        <w:gridCol w:w="2410"/>
        <w:gridCol w:w="850"/>
        <w:gridCol w:w="709"/>
        <w:gridCol w:w="851"/>
        <w:gridCol w:w="2693"/>
        <w:gridCol w:w="2410"/>
      </w:tblGrid>
      <w:tr w:rsidR="00121CCB" w:rsidRPr="00ED0835" w:rsidTr="009C1276">
        <w:trPr>
          <w:trHeight w:val="230"/>
          <w:jc w:val="center"/>
        </w:trPr>
        <w:tc>
          <w:tcPr>
            <w:tcW w:w="2972" w:type="dxa"/>
            <w:gridSpan w:val="2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Nombre Comercial:</w:t>
            </w:r>
          </w:p>
        </w:tc>
        <w:tc>
          <w:tcPr>
            <w:tcW w:w="4820" w:type="dxa"/>
            <w:gridSpan w:val="4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  <w:t> 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Actividad Económica: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48"/>
          <w:jc w:val="center"/>
        </w:trPr>
        <w:tc>
          <w:tcPr>
            <w:tcW w:w="2972" w:type="dxa"/>
            <w:gridSpan w:val="2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Dirección:</w:t>
            </w:r>
          </w:p>
        </w:tc>
        <w:tc>
          <w:tcPr>
            <w:tcW w:w="4820" w:type="dxa"/>
            <w:gridSpan w:val="4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  <w:t> 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N° de Trabajadores: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65"/>
          <w:jc w:val="center"/>
        </w:trPr>
        <w:tc>
          <w:tcPr>
            <w:tcW w:w="2972" w:type="dxa"/>
            <w:gridSpan w:val="2"/>
            <w:shd w:val="clear" w:color="auto" w:fill="auto"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Nombre del Representante Legal:</w:t>
            </w:r>
          </w:p>
        </w:tc>
        <w:tc>
          <w:tcPr>
            <w:tcW w:w="4820" w:type="dxa"/>
            <w:gridSpan w:val="4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  <w:t> 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Nombre del Coordinador designado: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399"/>
          <w:jc w:val="center"/>
        </w:trPr>
        <w:tc>
          <w:tcPr>
            <w:tcW w:w="2972" w:type="dxa"/>
            <w:gridSpan w:val="2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Fecha de la Inspección:</w:t>
            </w:r>
          </w:p>
        </w:tc>
        <w:tc>
          <w:tcPr>
            <w:tcW w:w="4820" w:type="dxa"/>
            <w:gridSpan w:val="4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color w:val="000000"/>
                <w:sz w:val="18"/>
                <w:szCs w:val="18"/>
                <w:lang w:eastAsia="es-BO"/>
              </w:rPr>
              <w:t> </w:t>
            </w:r>
          </w:p>
        </w:tc>
        <w:tc>
          <w:tcPr>
            <w:tcW w:w="2693" w:type="dxa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jc w:val="right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Hora de la Inspección:</w:t>
            </w:r>
          </w:p>
        </w:tc>
        <w:tc>
          <w:tcPr>
            <w:tcW w:w="241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142"/>
          <w:jc w:val="center"/>
        </w:trPr>
        <w:tc>
          <w:tcPr>
            <w:tcW w:w="1200" w:type="dxa"/>
            <w:vMerge w:val="restart"/>
            <w:shd w:val="clear" w:color="auto" w:fill="auto"/>
            <w:noWrap/>
            <w:vAlign w:val="center"/>
            <w:hideMark/>
          </w:tcPr>
          <w:p w:rsidR="00121CCB" w:rsidRPr="009D234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9D234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Punto</w:t>
            </w:r>
          </w:p>
        </w:tc>
        <w:tc>
          <w:tcPr>
            <w:tcW w:w="4182" w:type="dxa"/>
            <w:gridSpan w:val="2"/>
            <w:vMerge w:val="restart"/>
            <w:shd w:val="clear" w:color="auto" w:fill="auto"/>
            <w:vAlign w:val="center"/>
            <w:hideMark/>
          </w:tcPr>
          <w:p w:rsidR="00121CCB" w:rsidRPr="009D234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9D234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Condiciones de Seguridad</w:t>
            </w:r>
          </w:p>
        </w:tc>
        <w:tc>
          <w:tcPr>
            <w:tcW w:w="2410" w:type="dxa"/>
            <w:gridSpan w:val="3"/>
            <w:shd w:val="clear" w:color="auto" w:fill="auto"/>
            <w:vAlign w:val="center"/>
            <w:hideMark/>
          </w:tcPr>
          <w:p w:rsidR="00121CCB" w:rsidRPr="009D234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9D234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Cumple</w:t>
            </w:r>
          </w:p>
        </w:tc>
        <w:tc>
          <w:tcPr>
            <w:tcW w:w="5103" w:type="dxa"/>
            <w:gridSpan w:val="2"/>
            <w:vMerge w:val="restart"/>
            <w:shd w:val="clear" w:color="auto" w:fill="auto"/>
            <w:vAlign w:val="center"/>
            <w:hideMark/>
          </w:tcPr>
          <w:p w:rsidR="00121CCB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9D234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Observación</w:t>
            </w:r>
            <w: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 xml:space="preserve">  </w:t>
            </w:r>
          </w:p>
          <w:p w:rsidR="00121CCB" w:rsidRPr="005C6863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Cs/>
                <w:color w:val="000000"/>
                <w:sz w:val="16"/>
                <w:szCs w:val="16"/>
                <w:lang w:eastAsia="es-BO"/>
              </w:rPr>
            </w:pPr>
            <w:r w:rsidRPr="005C6863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 xml:space="preserve">* </w:t>
            </w:r>
            <w:r>
              <w:rPr>
                <w:rFonts w:ascii="Bookman Old Style" w:eastAsia="Times New Roman" w:hAnsi="Bookman Old Style" w:cs="Times New Roman"/>
                <w:bCs/>
                <w:color w:val="000000"/>
                <w:sz w:val="16"/>
                <w:szCs w:val="16"/>
                <w:lang w:eastAsia="es-BO"/>
              </w:rPr>
              <w:t>En esta casilla se debe justificar el punto</w:t>
            </w:r>
          </w:p>
        </w:tc>
      </w:tr>
      <w:tr w:rsidR="00121CCB" w:rsidRPr="00ED0835" w:rsidTr="009C1276">
        <w:trPr>
          <w:trHeight w:val="201"/>
          <w:jc w:val="center"/>
        </w:trPr>
        <w:tc>
          <w:tcPr>
            <w:tcW w:w="1200" w:type="dxa"/>
            <w:vMerge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</w:p>
        </w:tc>
        <w:tc>
          <w:tcPr>
            <w:tcW w:w="4182" w:type="dxa"/>
            <w:gridSpan w:val="2"/>
            <w:vMerge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9D234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9D234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 xml:space="preserve">Si 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9D234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9D234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No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9D234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</w:pPr>
            <w:r w:rsidRPr="009D234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8"/>
                <w:szCs w:val="18"/>
                <w:lang w:eastAsia="es-BO"/>
              </w:rPr>
              <w:t>N.A</w:t>
            </w:r>
          </w:p>
        </w:tc>
        <w:tc>
          <w:tcPr>
            <w:tcW w:w="5103" w:type="dxa"/>
            <w:gridSpan w:val="2"/>
            <w:vMerge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</w:p>
        </w:tc>
      </w:tr>
      <w:tr w:rsidR="00121CCB" w:rsidRPr="00ED0835" w:rsidTr="009C1276">
        <w:trPr>
          <w:trHeight w:val="319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1. Política y Objetivos de Seguridad y Salud Ocupacional</w:t>
            </w:r>
          </w:p>
        </w:tc>
      </w:tr>
      <w:tr w:rsidR="00121CCB" w:rsidRPr="00ED0835" w:rsidTr="009C1276">
        <w:trPr>
          <w:trHeight w:val="602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</w:t>
            </w:r>
          </w:p>
        </w:tc>
        <w:tc>
          <w:tcPr>
            <w:tcW w:w="4182" w:type="dxa"/>
            <w:gridSpan w:val="2"/>
            <w:shd w:val="clear" w:color="auto" w:fill="auto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¿La empresa o el establecimiento laboral cuenta con una Política y objetivos de Seguridad y Salud Ocupacional?</w:t>
            </w: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br/>
              <w:t>¿Se verifica que las políticas y objetivos, han sido difundidas al personal?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52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2. Explicación Detallada del Proceso Productivo</w:t>
            </w:r>
          </w:p>
        </w:tc>
      </w:tr>
      <w:tr w:rsidR="00121CCB" w:rsidRPr="00ED0835" w:rsidTr="009C1276">
        <w:trPr>
          <w:trHeight w:val="182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</w:t>
            </w:r>
          </w:p>
        </w:tc>
        <w:tc>
          <w:tcPr>
            <w:tcW w:w="4182" w:type="dxa"/>
            <w:gridSpan w:val="2"/>
            <w:shd w:val="clear" w:color="auto" w:fill="auto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¿Los trabajadores conocen el proceso productivo y/o las actividades que se desarrollan en la empresa o establecimiento laboral?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319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3. Gestión de Riesgos Ocupacionales</w:t>
            </w:r>
          </w:p>
        </w:tc>
      </w:tr>
      <w:tr w:rsidR="00121CCB" w:rsidRPr="00ED0835" w:rsidTr="009C1276">
        <w:trPr>
          <w:trHeight w:val="251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3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¿Los trabajadores conocen los riesgos a los que están expuestos en su entorno laboral?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319"/>
          <w:jc w:val="center"/>
        </w:trPr>
        <w:tc>
          <w:tcPr>
            <w:tcW w:w="12895" w:type="dxa"/>
            <w:gridSpan w:val="8"/>
            <w:shd w:val="clear" w:color="auto" w:fill="auto"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4. Estudios/</w:t>
            </w:r>
            <w:proofErr w:type="spellStart"/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Monitoreos</w:t>
            </w:r>
            <w:proofErr w:type="spellEnd"/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 xml:space="preserve"> de Higiene</w:t>
            </w:r>
          </w:p>
        </w:tc>
      </w:tr>
      <w:tr w:rsidR="00121CCB" w:rsidRPr="00ED0835" w:rsidTr="009C1276">
        <w:trPr>
          <w:trHeight w:val="262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4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 xml:space="preserve">¿La empresa o establecimiento laboral realizo </w:t>
            </w:r>
            <w:proofErr w:type="spellStart"/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monitoreos</w:t>
            </w:r>
            <w:proofErr w:type="spellEnd"/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 xml:space="preserve"> de iluminación, ruido, carga de fuego y otros, según las necesidades?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70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5. Actividades de Alto Riesgo</w:t>
            </w:r>
          </w:p>
        </w:tc>
      </w:tr>
      <w:tr w:rsidR="00121CCB" w:rsidRPr="00ED0835" w:rsidTr="009C1276">
        <w:trPr>
          <w:trHeight w:val="577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5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 xml:space="preserve">¿La empresa o establecimiento laboral en caso que aplique, cumple con otorgar permisos de trabajo a actividades de mayor riesgo (altura, </w:t>
            </w:r>
            <w:proofErr w:type="spellStart"/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izaje</w:t>
            </w:r>
            <w:proofErr w:type="spellEnd"/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, caliente, eléctrico, radiación u otro)?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78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6. Descripción de las Condiciones Actuales</w:t>
            </w:r>
          </w:p>
        </w:tc>
      </w:tr>
      <w:tr w:rsidR="00121CCB" w:rsidRPr="00ED0835" w:rsidTr="009C1276">
        <w:trPr>
          <w:trHeight w:val="60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6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¿Los trabajadores tienen conocimiento de uso correcto de todas las áreas, equipos e infraestructura y se realiza el mantenimiento correspondiente?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454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lastRenderedPageBreak/>
              <w:t>7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¿La empresa dispone de comedores en el propio centro de trabajo, o en sus proximidades, donde se sirven alimentos en condiciones de higiene y calidad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53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8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¿La empresa o establecimiento laboral cuenta con instalaciones eléctricas seguras (no se evidencia cables pelados y se tienen señalización de peligro eléctrico)?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130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9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¿Cumple con la cantidad de inodoros, urinarios, duchas y lavamanos según la cantidad de trabajadores?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720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10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¿Cuentan las instalaciones con suficientes y apropiados espacios para guardar la ropa de los trabajadores, mismos están separadas de las áreas operativas?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70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11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cuenta con el resguardo de toda la maquinaria en sus partes móviles; puntos de operación, transmisión de energía y partes en movimiento?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185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12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cuenta con un registro de inspección y reemplazo de las herramientas?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33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13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¿Tiene señalización que indique información para llamar la atención sobre situaciones de riesgo instalada en tu empresa o establecimiento laboral?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544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14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¿La empresa o establecimiento laboral se mantienen libres de desechos y residuos que constituyen un riesgo para la salud y se efectúa la limpieza y desinfección en forma permanente?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516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15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¿Los trabajadores no realizan trabajos con sobre esfuerzo, movimientos repetitivos y posturas inadecuadas, etc.?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76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7. Procedimiento de Investigación de Accidentes e Incidentes de Trabajo</w:t>
            </w:r>
          </w:p>
        </w:tc>
      </w:tr>
      <w:tr w:rsidR="00121CCB" w:rsidRPr="00ED0835" w:rsidTr="009C1276">
        <w:trPr>
          <w:trHeight w:val="208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  <w:t>16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  <w:t>¿Se cuenta en el establecimiento laboral con un registro de accidentes e incidentes de la gestión?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 Antiqua" w:eastAsia="Times New Roman" w:hAnsi="Book Antiqua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70"/>
          <w:jc w:val="center"/>
        </w:trPr>
        <w:tc>
          <w:tcPr>
            <w:tcW w:w="12895" w:type="dxa"/>
            <w:gridSpan w:val="8"/>
            <w:shd w:val="clear" w:color="auto" w:fill="auto"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8.- Dotación de Ropa de Trabajo y Equipos de Protección Personal</w:t>
            </w:r>
          </w:p>
        </w:tc>
      </w:tr>
      <w:tr w:rsidR="00121CCB" w:rsidRPr="00ED0835" w:rsidTr="009C1276">
        <w:trPr>
          <w:trHeight w:val="349"/>
          <w:jc w:val="center"/>
        </w:trPr>
        <w:tc>
          <w:tcPr>
            <w:tcW w:w="120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17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¿En la empresa y establecimiento laboral todos los trabajadores cuentas con Equipos de Protección de Trabajo y Ropa de Trabajo de acuerdo al riesgo al que están expuesto?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114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8F6CE0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9. Capacitaciones</w:t>
            </w:r>
          </w:p>
        </w:tc>
      </w:tr>
      <w:tr w:rsidR="00121CCB" w:rsidRPr="00ED0835" w:rsidTr="009C1276">
        <w:trPr>
          <w:trHeight w:val="137"/>
          <w:jc w:val="center"/>
        </w:trPr>
        <w:tc>
          <w:tcPr>
            <w:tcW w:w="120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18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¿La empresa o establecimiento laboral realiza capacitaciones de acuerdo a las necesidades?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70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3A1103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8F6CE0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10. Inspecciones</w:t>
            </w:r>
          </w:p>
          <w:p w:rsidR="003A1103" w:rsidRPr="003A1103" w:rsidRDefault="003A1103" w:rsidP="003A1103">
            <w:pPr>
              <w:rPr>
                <w:rFonts w:ascii="Bookman Old Style" w:eastAsia="Times New Roman" w:hAnsi="Bookman Old Style" w:cs="Times New Roman"/>
                <w:sz w:val="20"/>
                <w:szCs w:val="20"/>
                <w:lang w:eastAsia="es-BO"/>
              </w:rPr>
            </w:pPr>
          </w:p>
          <w:p w:rsidR="00121CCB" w:rsidRPr="003A1103" w:rsidRDefault="00121CCB" w:rsidP="003A1103">
            <w:pPr>
              <w:rPr>
                <w:rFonts w:ascii="Bookman Old Style" w:eastAsia="Times New Roman" w:hAnsi="Bookman Old Style" w:cs="Times New Roman"/>
                <w:sz w:val="20"/>
                <w:szCs w:val="20"/>
                <w:lang w:eastAsia="es-BO"/>
              </w:rPr>
            </w:pPr>
          </w:p>
        </w:tc>
      </w:tr>
      <w:tr w:rsidR="00121CCB" w:rsidRPr="00ED0835" w:rsidTr="009C1276">
        <w:trPr>
          <w:trHeight w:val="136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lastRenderedPageBreak/>
              <w:t>19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¿En tu empresa o establecimiento laboral se realizan inspecciones internas para detectar problemas en temas de Seguridad Ocupacional?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510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20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cuenta con medicamentos e insumos apropiados para ofrecer primeros auxilios en sitio de forma segura?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2"/>
                <w:szCs w:val="22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615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21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dispone en el sitio de maletín de primeros auxilios o maletín de Emergencias y se tiene un control del mismo?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795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22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cuentan con las facilidades mínimas de primeros auxilios dentro de las instalaciones y con un medio de transporte que permita trasladar a los lesionados inmediatamente hasta el centro de asistencia médica más cercano?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105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A87DA4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A87DA4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11. Plan de Emergencia</w:t>
            </w:r>
          </w:p>
        </w:tc>
      </w:tr>
      <w:tr w:rsidR="00121CCB" w:rsidRPr="00ED0835" w:rsidTr="009C1276">
        <w:trPr>
          <w:trHeight w:val="422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23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contemplan las distintas situaciones de emergencia y tomar las precauciones adecuadas?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72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24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¿Las instalaciones disponen de vías de escape, salidas de emergencia y puntos de encuentro en caso de incendios?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66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25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cuenta con extintores en la empresa o establecimiento laboral, los cuales estén cargados y funcionando correctamente?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60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26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¿Toda abertura permanente o temporal esta resguardada y señalizada para evitar caídas de personas o cosas?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126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27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¿La Empresa cuenta con conexión de agua potable, ya sea por medio de red o por medios propios?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301"/>
          <w:jc w:val="center"/>
        </w:trPr>
        <w:tc>
          <w:tcPr>
            <w:tcW w:w="12895" w:type="dxa"/>
            <w:gridSpan w:val="8"/>
            <w:shd w:val="clear" w:color="auto" w:fill="auto"/>
            <w:noWrap/>
            <w:vAlign w:val="center"/>
            <w:hideMark/>
          </w:tcPr>
          <w:p w:rsidR="00121CCB" w:rsidRPr="00A87DA4" w:rsidRDefault="00121CCB" w:rsidP="009C1276">
            <w:pPr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</w:pPr>
            <w:r w:rsidRPr="00A87DA4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20"/>
                <w:szCs w:val="20"/>
                <w:lang w:eastAsia="es-BO"/>
              </w:rPr>
              <w:t>12. Medicina de Trabajo y Salud Ocupacional</w:t>
            </w:r>
          </w:p>
        </w:tc>
      </w:tr>
      <w:tr w:rsidR="00121CCB" w:rsidRPr="00ED0835" w:rsidTr="009C1276">
        <w:trPr>
          <w:trHeight w:val="264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28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cuenta con la copia del libro de registro de accidentes de trabajo, de los últimos 12 meses?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278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29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¿Se cuenta con la planilla de aportes de los trabajadores al seguro de corto plazo de los últimos tres meses?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  <w:tr w:rsidR="00121CCB" w:rsidRPr="00ED0835" w:rsidTr="009C1276">
        <w:trPr>
          <w:trHeight w:val="104"/>
          <w:jc w:val="center"/>
        </w:trPr>
        <w:tc>
          <w:tcPr>
            <w:tcW w:w="1200" w:type="dxa"/>
            <w:shd w:val="clear" w:color="auto" w:fill="auto"/>
            <w:noWrap/>
            <w:vAlign w:val="center"/>
            <w:hideMark/>
          </w:tcPr>
          <w:p w:rsidR="00121CCB" w:rsidRPr="00ED0835" w:rsidRDefault="00121CCB" w:rsidP="009C1276">
            <w:pPr>
              <w:jc w:val="center"/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30</w:t>
            </w:r>
          </w:p>
        </w:tc>
        <w:tc>
          <w:tcPr>
            <w:tcW w:w="4182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¿Cuentan los trabajadores con exámenes médicos, pre ocupacional, periódico?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jc w:val="both"/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b/>
                <w:bCs/>
                <w:color w:val="000000"/>
                <w:sz w:val="16"/>
                <w:szCs w:val="16"/>
                <w:lang w:eastAsia="es-BO"/>
              </w:rPr>
              <w:t> </w:t>
            </w:r>
          </w:p>
        </w:tc>
        <w:tc>
          <w:tcPr>
            <w:tcW w:w="5103" w:type="dxa"/>
            <w:gridSpan w:val="2"/>
            <w:shd w:val="clear" w:color="auto" w:fill="auto"/>
            <w:vAlign w:val="center"/>
            <w:hideMark/>
          </w:tcPr>
          <w:p w:rsidR="00121CCB" w:rsidRPr="00ED0835" w:rsidRDefault="00121CCB" w:rsidP="009C1276">
            <w:pPr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</w:pPr>
            <w:r w:rsidRPr="00ED0835">
              <w:rPr>
                <w:rFonts w:ascii="Bookman Old Style" w:eastAsia="Times New Roman" w:hAnsi="Bookman Old Style" w:cs="Times New Roman"/>
                <w:color w:val="000000"/>
                <w:sz w:val="16"/>
                <w:szCs w:val="16"/>
                <w:lang w:eastAsia="es-BO"/>
              </w:rPr>
              <w:t> </w:t>
            </w:r>
          </w:p>
        </w:tc>
      </w:tr>
    </w:tbl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lang w:eastAsia="es-ES_tradnl"/>
        </w:rPr>
      </w:pPr>
    </w:p>
    <w:p w:rsidR="00121CCB" w:rsidRDefault="00121CCB" w:rsidP="00121CCB">
      <w:pPr>
        <w:autoSpaceDE w:val="0"/>
        <w:autoSpaceDN w:val="0"/>
        <w:adjustRightInd w:val="0"/>
        <w:rPr>
          <w:rFonts w:ascii="Bookman Old Style" w:hAnsi="Bookman Old Style"/>
          <w:b/>
          <w:color w:val="000000"/>
          <w:lang w:eastAsia="es-ES_tradnl"/>
        </w:rPr>
      </w:pPr>
    </w:p>
    <w:p w:rsidR="00121CCB" w:rsidRDefault="00121CCB" w:rsidP="00121CCB">
      <w:pPr>
        <w:rPr>
          <w:rFonts w:ascii="Bookman Old Style" w:hAnsi="Bookman Old Style"/>
          <w:sz w:val="18"/>
          <w:szCs w:val="18"/>
          <w:lang w:eastAsia="es-ES_tradnl"/>
        </w:rPr>
      </w:pPr>
      <w:r>
        <w:rPr>
          <w:rFonts w:ascii="Bookman Old Style" w:hAnsi="Bookman Old Style"/>
          <w:b/>
          <w:noProof/>
          <w:color w:val="000000"/>
          <w:lang w:eastAsia="es-BO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3D36C94B" wp14:editId="79D50B39">
                <wp:simplePos x="0" y="0"/>
                <wp:positionH relativeFrom="column">
                  <wp:posOffset>3649345</wp:posOffset>
                </wp:positionH>
                <wp:positionV relativeFrom="paragraph">
                  <wp:posOffset>99059</wp:posOffset>
                </wp:positionV>
                <wp:extent cx="3331845" cy="0"/>
                <wp:effectExtent l="0" t="0" r="20955" b="19050"/>
                <wp:wrapNone/>
                <wp:docPr id="23" name="Conector rec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33184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22D026" id="Conector recto 14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87.35pt,7.8pt" to="549.7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" strokecolor="black [3213]" strokeweight=".5pt">
                <v:stroke joinstyle="miter"/>
                <o:lock v:ext="edit" shapetype="f"/>
              </v:line>
            </w:pict>
          </mc:Fallback>
        </mc:AlternateContent>
      </w:r>
      <w:r>
        <w:rPr>
          <w:rFonts w:ascii="Bookman Old Style" w:hAnsi="Bookman Old Style"/>
          <w:b/>
          <w:noProof/>
          <w:color w:val="000000"/>
          <w:lang w:eastAsia="es-BO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7D1C86C2" wp14:editId="4A6AC6D3">
                <wp:simplePos x="0" y="0"/>
                <wp:positionH relativeFrom="column">
                  <wp:posOffset>-71755</wp:posOffset>
                </wp:positionH>
                <wp:positionV relativeFrom="paragraph">
                  <wp:posOffset>88264</wp:posOffset>
                </wp:positionV>
                <wp:extent cx="3331845" cy="0"/>
                <wp:effectExtent l="0" t="0" r="20955" b="19050"/>
                <wp:wrapNone/>
                <wp:docPr id="22" name="Conector recto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33184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C220C1" id="Conector recto 1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5.65pt,6.95pt" to="256.7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" strokecolor="black [3213]" strokeweight=".5pt">
                <v:stroke joinstyle="miter"/>
                <o:lock v:ext="edit" shapetype="f"/>
              </v:line>
            </w:pict>
          </mc:Fallback>
        </mc:AlternateContent>
      </w:r>
    </w:p>
    <w:p w:rsidR="00121CCB" w:rsidRDefault="00121CCB" w:rsidP="00121CCB">
      <w:pPr>
        <w:rPr>
          <w:rFonts w:ascii="Bookman Old Style" w:hAnsi="Bookman Old Style"/>
          <w:sz w:val="18"/>
          <w:szCs w:val="18"/>
          <w:lang w:eastAsia="es-ES_tradnl"/>
        </w:rPr>
      </w:pPr>
      <w:r>
        <w:rPr>
          <w:rFonts w:ascii="Bookman Old Style" w:hAnsi="Bookman Old Style"/>
          <w:sz w:val="18"/>
          <w:szCs w:val="18"/>
          <w:lang w:eastAsia="es-ES_tradnl"/>
        </w:rPr>
        <w:t xml:space="preserve">Firma del Coordinador </w:t>
      </w:r>
      <w:r>
        <w:rPr>
          <w:rFonts w:ascii="Bookman Old Style" w:hAnsi="Bookman Old Style"/>
          <w:sz w:val="18"/>
          <w:szCs w:val="18"/>
          <w:lang w:eastAsia="es-ES_tradnl"/>
        </w:rPr>
        <w:tab/>
      </w:r>
      <w:r>
        <w:rPr>
          <w:rFonts w:ascii="Bookman Old Style" w:hAnsi="Bookman Old Style"/>
          <w:sz w:val="18"/>
          <w:szCs w:val="18"/>
          <w:lang w:eastAsia="es-ES_tradnl"/>
        </w:rPr>
        <w:tab/>
      </w:r>
      <w:r>
        <w:rPr>
          <w:rFonts w:ascii="Bookman Old Style" w:hAnsi="Bookman Old Style"/>
          <w:sz w:val="18"/>
          <w:szCs w:val="18"/>
          <w:lang w:eastAsia="es-ES_tradnl"/>
        </w:rPr>
        <w:tab/>
      </w:r>
      <w:r>
        <w:rPr>
          <w:rFonts w:ascii="Bookman Old Style" w:hAnsi="Bookman Old Style"/>
          <w:sz w:val="18"/>
          <w:szCs w:val="18"/>
          <w:lang w:eastAsia="es-ES_tradnl"/>
        </w:rPr>
        <w:tab/>
      </w:r>
      <w:r>
        <w:rPr>
          <w:rFonts w:ascii="Bookman Old Style" w:hAnsi="Bookman Old Style"/>
          <w:sz w:val="18"/>
          <w:szCs w:val="18"/>
          <w:lang w:eastAsia="es-ES_tradnl"/>
        </w:rPr>
        <w:tab/>
      </w:r>
      <w:r>
        <w:rPr>
          <w:rFonts w:ascii="Bookman Old Style" w:hAnsi="Bookman Old Style"/>
          <w:sz w:val="18"/>
          <w:szCs w:val="18"/>
          <w:lang w:eastAsia="es-ES_tradnl"/>
        </w:rPr>
        <w:tab/>
        <w:t xml:space="preserve">   Firma del Gerente/Director/Representante Legal</w:t>
      </w:r>
    </w:p>
    <w:p w:rsidR="00121CCB" w:rsidRDefault="00121CCB" w:rsidP="00121CCB">
      <w:pPr>
        <w:rPr>
          <w:rFonts w:ascii="Bookman Old Style" w:hAnsi="Bookman Old Style"/>
          <w:sz w:val="18"/>
          <w:szCs w:val="18"/>
          <w:lang w:eastAsia="es-ES_tradnl"/>
        </w:rPr>
      </w:pPr>
      <w:r>
        <w:rPr>
          <w:rFonts w:ascii="Bookman Old Style" w:hAnsi="Bookman Old Style"/>
          <w:sz w:val="18"/>
          <w:szCs w:val="18"/>
          <w:lang w:eastAsia="es-ES_tradnl"/>
        </w:rPr>
        <w:t>Nombre:                                                                                         Nombre:</w:t>
      </w:r>
    </w:p>
    <w:p w:rsidR="007B3C66" w:rsidRDefault="00121CCB" w:rsidP="00872879">
      <w:r>
        <w:rPr>
          <w:rFonts w:ascii="Bookman Old Style" w:hAnsi="Bookman Old Style"/>
          <w:sz w:val="18"/>
          <w:szCs w:val="18"/>
          <w:lang w:eastAsia="es-ES_tradnl"/>
        </w:rPr>
        <w:lastRenderedPageBreak/>
        <w:t>C.I.:                                                                                                C.I.:</w:t>
      </w:r>
    </w:p>
    <w:sectPr w:rsidR="007B3C66" w:rsidSect="0087287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1701" w:right="1979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7532" w:rsidRDefault="00A67532" w:rsidP="003A1103">
      <w:r>
        <w:separator/>
      </w:r>
    </w:p>
  </w:endnote>
  <w:endnote w:type="continuationSeparator" w:id="0">
    <w:p w:rsidR="00A67532" w:rsidRDefault="00A67532" w:rsidP="003A1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1706" w:rsidRDefault="007D170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046" w:rsidRDefault="0072235F" w:rsidP="001D2716">
    <w:pPr>
      <w:pStyle w:val="Piedepgina"/>
      <w:tabs>
        <w:tab w:val="clear" w:pos="4419"/>
        <w:tab w:val="clear" w:pos="8838"/>
        <w:tab w:val="left" w:pos="9445"/>
      </w:tabs>
    </w:pPr>
    <w:r>
      <w:rPr>
        <w:noProof/>
        <w:lang w:eastAsia="es-BO"/>
      </w:rPr>
      <w:drawing>
        <wp:anchor distT="0" distB="0" distL="114300" distR="114300" simplePos="0" relativeHeight="251664384" behindDoc="1" locked="0" layoutInCell="1" allowOverlap="1" wp14:anchorId="0F5171AB" wp14:editId="4282708F">
          <wp:simplePos x="0" y="0"/>
          <wp:positionH relativeFrom="column">
            <wp:posOffset>-3323116</wp:posOffset>
          </wp:positionH>
          <wp:positionV relativeFrom="paragraph">
            <wp:posOffset>-2858135</wp:posOffset>
          </wp:positionV>
          <wp:extent cx="10006353" cy="3480435"/>
          <wp:effectExtent l="0" t="0" r="0" b="0"/>
          <wp:wrapNone/>
          <wp:docPr id="79" name="Imagen 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MEMBRETADO CARTA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06353" cy="3480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1706" w:rsidRDefault="007D170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7532" w:rsidRDefault="00A67532" w:rsidP="003A1103">
      <w:r>
        <w:separator/>
      </w:r>
    </w:p>
  </w:footnote>
  <w:footnote w:type="continuationSeparator" w:id="0">
    <w:p w:rsidR="00A67532" w:rsidRDefault="00A67532" w:rsidP="003A11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1706" w:rsidRDefault="007D170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2909" w:type="dxa"/>
      <w:tblInd w:w="-567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838"/>
      <w:gridCol w:w="7142"/>
      <w:gridCol w:w="2929"/>
    </w:tblGrid>
    <w:tr w:rsidR="007D1706" w:rsidRPr="004A7BB6" w:rsidTr="007D1706">
      <w:trPr>
        <w:trHeight w:val="275"/>
      </w:trPr>
      <w:tc>
        <w:tcPr>
          <w:tcW w:w="2838" w:type="dxa"/>
          <w:vMerge w:val="restart"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auto"/>
          <w:noWrap/>
          <w:vAlign w:val="bottom"/>
        </w:tcPr>
        <w:p w:rsidR="007D1706" w:rsidRPr="00224764" w:rsidRDefault="007D1706" w:rsidP="007D1706">
          <w:pPr>
            <w:ind w:left="-65"/>
            <w:rPr>
              <w:sz w:val="20"/>
              <w:szCs w:val="20"/>
            </w:rPr>
          </w:pPr>
          <w:r>
            <w:rPr>
              <w:noProof/>
              <w:sz w:val="20"/>
              <w:szCs w:val="20"/>
              <w:lang w:eastAsia="es-BO"/>
            </w:rPr>
            <w:drawing>
              <wp:inline distT="0" distB="0" distL="0" distR="0" wp14:anchorId="7E78D740" wp14:editId="7CE6B37F">
                <wp:extent cx="1078302" cy="372272"/>
                <wp:effectExtent l="0" t="0" r="7620" b="8890"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ypfb_refinacion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8450" cy="3757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142" w:type="dxa"/>
          <w:vMerge w:val="restart"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noWrap/>
          <w:vAlign w:val="bottom"/>
        </w:tcPr>
        <w:p w:rsidR="007D1706" w:rsidRPr="007D6377" w:rsidRDefault="007D1706" w:rsidP="007D1706">
          <w:pPr>
            <w:jc w:val="center"/>
            <w:rPr>
              <w:b/>
              <w:color w:val="FFFFFF" w:themeColor="background1"/>
              <w:sz w:val="22"/>
            </w:rPr>
          </w:pPr>
          <w:r w:rsidRPr="007D6377">
            <w:rPr>
              <w:b/>
              <w:color w:val="FFFFFF" w:themeColor="background1"/>
              <w:sz w:val="22"/>
            </w:rPr>
            <w:t xml:space="preserve">Registro de </w:t>
          </w:r>
          <w:r>
            <w:rPr>
              <w:b/>
              <w:color w:val="FFFFFF" w:themeColor="background1"/>
              <w:sz w:val="22"/>
            </w:rPr>
            <w:t>Inspecciones del</w:t>
          </w:r>
          <w:r w:rsidRPr="007D6377">
            <w:rPr>
              <w:b/>
              <w:color w:val="FFFFFF" w:themeColor="background1"/>
              <w:sz w:val="22"/>
            </w:rPr>
            <w:t xml:space="preserve"> CMHS</w:t>
          </w:r>
          <w:r>
            <w:rPr>
              <w:b/>
              <w:color w:val="FFFFFF" w:themeColor="background1"/>
              <w:sz w:val="22"/>
            </w:rPr>
            <w:t>O</w:t>
          </w:r>
          <w:r w:rsidRPr="007D6377">
            <w:rPr>
              <w:b/>
              <w:color w:val="FFFFFF" w:themeColor="background1"/>
              <w:sz w:val="22"/>
            </w:rPr>
            <w:t>B</w:t>
          </w:r>
        </w:p>
        <w:p w:rsidR="007D1706" w:rsidRPr="00224764" w:rsidRDefault="007D1706" w:rsidP="007D1706">
          <w:pPr>
            <w:rPr>
              <w:sz w:val="20"/>
              <w:szCs w:val="20"/>
            </w:rPr>
          </w:pPr>
        </w:p>
      </w:tc>
      <w:tc>
        <w:tcPr>
          <w:tcW w:w="2929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:rsidR="007D1706" w:rsidRPr="004A7BB6" w:rsidRDefault="007D1706" w:rsidP="007D1706">
          <w:pPr>
            <w:jc w:val="center"/>
            <w:rPr>
              <w:b/>
              <w:bCs/>
              <w:sz w:val="16"/>
              <w:szCs w:val="16"/>
              <w:lang w:val="en-US"/>
            </w:rPr>
          </w:pPr>
          <w:r w:rsidRPr="00D64DCA">
            <w:rPr>
              <w:b/>
              <w:bCs/>
              <w:sz w:val="16"/>
              <w:szCs w:val="16"/>
              <w:lang w:val="en-US"/>
            </w:rPr>
            <w:t>RG-10</w:t>
          </w:r>
          <w:r>
            <w:rPr>
              <w:b/>
              <w:bCs/>
              <w:sz w:val="16"/>
              <w:szCs w:val="16"/>
              <w:lang w:val="en-US"/>
            </w:rPr>
            <w:t>8</w:t>
          </w:r>
          <w:r w:rsidRPr="00D64DCA">
            <w:rPr>
              <w:b/>
              <w:bCs/>
              <w:sz w:val="16"/>
              <w:szCs w:val="16"/>
              <w:lang w:val="en-US"/>
            </w:rPr>
            <w:t>-</w:t>
          </w:r>
          <w:r>
            <w:rPr>
              <w:b/>
              <w:bCs/>
              <w:sz w:val="16"/>
              <w:szCs w:val="16"/>
              <w:lang w:val="en-US"/>
            </w:rPr>
            <w:t>B</w:t>
          </w:r>
          <w:r w:rsidRPr="00D64DCA">
            <w:rPr>
              <w:b/>
              <w:bCs/>
              <w:sz w:val="16"/>
              <w:szCs w:val="16"/>
              <w:lang w:val="en-US"/>
            </w:rPr>
            <w:t xml:space="preserve"> P</w:t>
          </w:r>
          <w:r>
            <w:rPr>
              <w:b/>
              <w:bCs/>
              <w:sz w:val="16"/>
              <w:szCs w:val="16"/>
              <w:lang w:val="en-US"/>
            </w:rPr>
            <w:t>G</w:t>
          </w:r>
          <w:r w:rsidRPr="00D64DCA">
            <w:rPr>
              <w:b/>
              <w:bCs/>
              <w:sz w:val="16"/>
              <w:szCs w:val="16"/>
              <w:lang w:val="en-US"/>
            </w:rPr>
            <w:t>-1-DGSMS-76</w:t>
          </w:r>
        </w:p>
      </w:tc>
    </w:tr>
    <w:tr w:rsidR="007D1706" w:rsidRPr="004A7BB6" w:rsidTr="007D1706">
      <w:trPr>
        <w:trHeight w:val="275"/>
      </w:trPr>
      <w:tc>
        <w:tcPr>
          <w:tcW w:w="2838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vAlign w:val="center"/>
        </w:tcPr>
        <w:p w:rsidR="007D1706" w:rsidRPr="0075454F" w:rsidRDefault="007D1706" w:rsidP="007D1706">
          <w:pPr>
            <w:ind w:left="-701"/>
            <w:rPr>
              <w:sz w:val="20"/>
              <w:szCs w:val="20"/>
              <w:lang w:val="en-US"/>
            </w:rPr>
          </w:pPr>
        </w:p>
      </w:tc>
      <w:tc>
        <w:tcPr>
          <w:tcW w:w="7142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vAlign w:val="center"/>
        </w:tcPr>
        <w:p w:rsidR="007D1706" w:rsidRPr="0075454F" w:rsidRDefault="007D1706" w:rsidP="007D1706">
          <w:pPr>
            <w:rPr>
              <w:sz w:val="20"/>
              <w:szCs w:val="20"/>
              <w:lang w:val="en-US"/>
            </w:rPr>
          </w:pPr>
        </w:p>
      </w:tc>
      <w:tc>
        <w:tcPr>
          <w:tcW w:w="2929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:rsidR="007D1706" w:rsidRPr="004A7BB6" w:rsidRDefault="007D1706" w:rsidP="007D1706">
          <w:pPr>
            <w:rPr>
              <w:b/>
              <w:bCs/>
              <w:sz w:val="20"/>
              <w:szCs w:val="20"/>
              <w:lang w:val="en-US"/>
            </w:rPr>
          </w:pPr>
        </w:p>
      </w:tc>
    </w:tr>
    <w:tr w:rsidR="007D1706" w:rsidRPr="0075454F" w:rsidTr="007D1706">
      <w:trPr>
        <w:trHeight w:val="263"/>
      </w:trPr>
      <w:tc>
        <w:tcPr>
          <w:tcW w:w="2838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vAlign w:val="center"/>
        </w:tcPr>
        <w:p w:rsidR="007D1706" w:rsidRPr="0075454F" w:rsidRDefault="007D1706" w:rsidP="007D1706">
          <w:pPr>
            <w:ind w:left="-701"/>
            <w:rPr>
              <w:sz w:val="20"/>
              <w:szCs w:val="20"/>
              <w:lang w:val="en-US"/>
            </w:rPr>
          </w:pPr>
        </w:p>
      </w:tc>
      <w:tc>
        <w:tcPr>
          <w:tcW w:w="7142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vAlign w:val="center"/>
        </w:tcPr>
        <w:p w:rsidR="007D1706" w:rsidRPr="0075454F" w:rsidRDefault="007D1706" w:rsidP="007D1706">
          <w:pPr>
            <w:rPr>
              <w:sz w:val="20"/>
              <w:szCs w:val="20"/>
              <w:lang w:val="en-US"/>
            </w:rPr>
          </w:pPr>
        </w:p>
      </w:tc>
      <w:tc>
        <w:tcPr>
          <w:tcW w:w="2929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:rsidR="007D1706" w:rsidRPr="0075454F" w:rsidRDefault="007D1706" w:rsidP="007D1706">
          <w:pPr>
            <w:rPr>
              <w:b/>
              <w:bCs/>
              <w:sz w:val="20"/>
              <w:szCs w:val="20"/>
              <w:lang w:val="en-US"/>
            </w:rPr>
          </w:pPr>
        </w:p>
      </w:tc>
    </w:tr>
  </w:tbl>
  <w:p w:rsidR="00461046" w:rsidRDefault="0072235F">
    <w:pPr>
      <w:pStyle w:val="Encabezado"/>
    </w:pPr>
    <w:r>
      <w:rPr>
        <w:noProof/>
        <w:lang w:eastAsia="es-BO"/>
      </w:rPr>
      <w:drawing>
        <wp:anchor distT="0" distB="0" distL="114300" distR="114300" simplePos="0" relativeHeight="251674624" behindDoc="0" locked="0" layoutInCell="1" allowOverlap="1" wp14:anchorId="54907FB8" wp14:editId="4680A257">
          <wp:simplePos x="0" y="0"/>
          <wp:positionH relativeFrom="column">
            <wp:posOffset>815340</wp:posOffset>
          </wp:positionH>
          <wp:positionV relativeFrom="paragraph">
            <wp:posOffset>1635760</wp:posOffset>
          </wp:positionV>
          <wp:extent cx="4140127" cy="4984266"/>
          <wp:effectExtent l="0" t="0" r="0" b="0"/>
          <wp:wrapNone/>
          <wp:docPr id="77" name="Imagen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40127" cy="498426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1706" w:rsidRDefault="007D170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511D7"/>
    <w:multiLevelType w:val="hybridMultilevel"/>
    <w:tmpl w:val="3AC404BE"/>
    <w:lvl w:ilvl="0" w:tplc="187E0902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D118CF"/>
    <w:multiLevelType w:val="hybridMultilevel"/>
    <w:tmpl w:val="22D4641C"/>
    <w:lvl w:ilvl="0" w:tplc="04488BE2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5CA3786"/>
    <w:multiLevelType w:val="hybridMultilevel"/>
    <w:tmpl w:val="1E4A7002"/>
    <w:lvl w:ilvl="0" w:tplc="0A20B0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312A23"/>
    <w:multiLevelType w:val="hybridMultilevel"/>
    <w:tmpl w:val="8BCC8C5A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B62783"/>
    <w:multiLevelType w:val="hybridMultilevel"/>
    <w:tmpl w:val="1EF4E8F8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272B9"/>
    <w:multiLevelType w:val="hybridMultilevel"/>
    <w:tmpl w:val="DC5C4E7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9F3448"/>
    <w:multiLevelType w:val="hybridMultilevel"/>
    <w:tmpl w:val="FB324D08"/>
    <w:lvl w:ilvl="0" w:tplc="10D65CA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27D6C"/>
    <w:multiLevelType w:val="hybridMultilevel"/>
    <w:tmpl w:val="9F9CBE78"/>
    <w:lvl w:ilvl="0" w:tplc="400A0011">
      <w:start w:val="1"/>
      <w:numFmt w:val="decimal"/>
      <w:lvlText w:val="%1)"/>
      <w:lvlJc w:val="left"/>
      <w:pPr>
        <w:ind w:left="644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303C73"/>
    <w:multiLevelType w:val="hybridMultilevel"/>
    <w:tmpl w:val="C29ECCFC"/>
    <w:lvl w:ilvl="0" w:tplc="70504C46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701028"/>
    <w:multiLevelType w:val="hybridMultilevel"/>
    <w:tmpl w:val="8E525BA6"/>
    <w:lvl w:ilvl="0" w:tplc="688677B8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F6F1B0E"/>
    <w:multiLevelType w:val="hybridMultilevel"/>
    <w:tmpl w:val="9CD63AD0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3E301F"/>
    <w:multiLevelType w:val="hybridMultilevel"/>
    <w:tmpl w:val="A9F485AC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266193"/>
    <w:multiLevelType w:val="hybridMultilevel"/>
    <w:tmpl w:val="DE6EBA0A"/>
    <w:lvl w:ilvl="0" w:tplc="B01A498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B70794"/>
    <w:multiLevelType w:val="hybridMultilevel"/>
    <w:tmpl w:val="B52E58EA"/>
    <w:lvl w:ilvl="0" w:tplc="4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C42F6F"/>
    <w:multiLevelType w:val="hybridMultilevel"/>
    <w:tmpl w:val="F43E7B7E"/>
    <w:lvl w:ilvl="0" w:tplc="1238414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4E5328"/>
    <w:multiLevelType w:val="hybridMultilevel"/>
    <w:tmpl w:val="C8BA3E4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3458F4"/>
    <w:multiLevelType w:val="hybridMultilevel"/>
    <w:tmpl w:val="7E1C8A6A"/>
    <w:lvl w:ilvl="0" w:tplc="0C0A0011">
      <w:start w:val="1"/>
      <w:numFmt w:val="decimal"/>
      <w:lvlText w:val="%1)"/>
      <w:lvlJc w:val="left"/>
      <w:pPr>
        <w:ind w:left="927" w:hanging="360"/>
      </w:p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26DD2604"/>
    <w:multiLevelType w:val="hybridMultilevel"/>
    <w:tmpl w:val="4B5436DC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676748"/>
    <w:multiLevelType w:val="hybridMultilevel"/>
    <w:tmpl w:val="2F4CF2CA"/>
    <w:lvl w:ilvl="0" w:tplc="B4106CA2">
      <w:start w:val="1"/>
      <w:numFmt w:val="lowerLetter"/>
      <w:lvlText w:val="%1)"/>
      <w:lvlJc w:val="left"/>
      <w:pPr>
        <w:ind w:left="1080" w:hanging="720"/>
      </w:pPr>
      <w:rPr>
        <w:rFonts w:ascii="Bookman Old Style" w:eastAsiaTheme="minorHAnsi" w:hAnsi="Bookman Old Style" w:cstheme="minorBidi"/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2F381B"/>
    <w:multiLevelType w:val="hybridMultilevel"/>
    <w:tmpl w:val="F1304A5C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55745"/>
    <w:multiLevelType w:val="hybridMultilevel"/>
    <w:tmpl w:val="6DD63F98"/>
    <w:lvl w:ilvl="0" w:tplc="400A000F">
      <w:start w:val="1"/>
      <w:numFmt w:val="decimal"/>
      <w:lvlText w:val="%1.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FC3654"/>
    <w:multiLevelType w:val="hybridMultilevel"/>
    <w:tmpl w:val="CEF62B88"/>
    <w:lvl w:ilvl="0" w:tplc="461C2C3A">
      <w:start w:val="1"/>
      <w:numFmt w:val="upperRoman"/>
      <w:lvlText w:val="%1."/>
      <w:lvlJc w:val="left"/>
      <w:pPr>
        <w:ind w:left="862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222" w:hanging="360"/>
      </w:pPr>
    </w:lvl>
    <w:lvl w:ilvl="2" w:tplc="400A001B" w:tentative="1">
      <w:start w:val="1"/>
      <w:numFmt w:val="lowerRoman"/>
      <w:lvlText w:val="%3."/>
      <w:lvlJc w:val="right"/>
      <w:pPr>
        <w:ind w:left="1942" w:hanging="180"/>
      </w:pPr>
    </w:lvl>
    <w:lvl w:ilvl="3" w:tplc="400A000F" w:tentative="1">
      <w:start w:val="1"/>
      <w:numFmt w:val="decimal"/>
      <w:lvlText w:val="%4."/>
      <w:lvlJc w:val="left"/>
      <w:pPr>
        <w:ind w:left="2662" w:hanging="360"/>
      </w:pPr>
    </w:lvl>
    <w:lvl w:ilvl="4" w:tplc="400A0019" w:tentative="1">
      <w:start w:val="1"/>
      <w:numFmt w:val="lowerLetter"/>
      <w:lvlText w:val="%5."/>
      <w:lvlJc w:val="left"/>
      <w:pPr>
        <w:ind w:left="3382" w:hanging="360"/>
      </w:pPr>
    </w:lvl>
    <w:lvl w:ilvl="5" w:tplc="400A001B" w:tentative="1">
      <w:start w:val="1"/>
      <w:numFmt w:val="lowerRoman"/>
      <w:lvlText w:val="%6."/>
      <w:lvlJc w:val="right"/>
      <w:pPr>
        <w:ind w:left="4102" w:hanging="180"/>
      </w:pPr>
    </w:lvl>
    <w:lvl w:ilvl="6" w:tplc="400A000F" w:tentative="1">
      <w:start w:val="1"/>
      <w:numFmt w:val="decimal"/>
      <w:lvlText w:val="%7."/>
      <w:lvlJc w:val="left"/>
      <w:pPr>
        <w:ind w:left="4822" w:hanging="360"/>
      </w:pPr>
    </w:lvl>
    <w:lvl w:ilvl="7" w:tplc="400A0019" w:tentative="1">
      <w:start w:val="1"/>
      <w:numFmt w:val="lowerLetter"/>
      <w:lvlText w:val="%8."/>
      <w:lvlJc w:val="left"/>
      <w:pPr>
        <w:ind w:left="5542" w:hanging="360"/>
      </w:pPr>
    </w:lvl>
    <w:lvl w:ilvl="8" w:tplc="40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30F61925"/>
    <w:multiLevelType w:val="hybridMultilevel"/>
    <w:tmpl w:val="BA362F1E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C5325F"/>
    <w:multiLevelType w:val="hybridMultilevel"/>
    <w:tmpl w:val="269A2B48"/>
    <w:lvl w:ilvl="0" w:tplc="C08E95A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B32C30"/>
    <w:multiLevelType w:val="hybridMultilevel"/>
    <w:tmpl w:val="8FB46622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3354D9"/>
    <w:multiLevelType w:val="hybridMultilevel"/>
    <w:tmpl w:val="9FF4DF14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D40754"/>
    <w:multiLevelType w:val="hybridMultilevel"/>
    <w:tmpl w:val="89BC8B1C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48620D"/>
    <w:multiLevelType w:val="hybridMultilevel"/>
    <w:tmpl w:val="CF1846B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253A5A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F32B91"/>
    <w:multiLevelType w:val="hybridMultilevel"/>
    <w:tmpl w:val="667E7B3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A565A9"/>
    <w:multiLevelType w:val="hybridMultilevel"/>
    <w:tmpl w:val="A1245D56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6346DF"/>
    <w:multiLevelType w:val="hybridMultilevel"/>
    <w:tmpl w:val="47A600B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C166BA"/>
    <w:multiLevelType w:val="hybridMultilevel"/>
    <w:tmpl w:val="DAC4471A"/>
    <w:lvl w:ilvl="0" w:tplc="3036FE98">
      <w:start w:val="1"/>
      <w:numFmt w:val="decimal"/>
      <w:lvlText w:val="%1."/>
      <w:lvlJc w:val="left"/>
      <w:pPr>
        <w:ind w:left="1575" w:hanging="495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160" w:hanging="360"/>
      </w:pPr>
    </w:lvl>
    <w:lvl w:ilvl="2" w:tplc="400A001B" w:tentative="1">
      <w:start w:val="1"/>
      <w:numFmt w:val="lowerRoman"/>
      <w:lvlText w:val="%3."/>
      <w:lvlJc w:val="right"/>
      <w:pPr>
        <w:ind w:left="2880" w:hanging="180"/>
      </w:pPr>
    </w:lvl>
    <w:lvl w:ilvl="3" w:tplc="400A000F" w:tentative="1">
      <w:start w:val="1"/>
      <w:numFmt w:val="decimal"/>
      <w:lvlText w:val="%4."/>
      <w:lvlJc w:val="left"/>
      <w:pPr>
        <w:ind w:left="3600" w:hanging="360"/>
      </w:pPr>
    </w:lvl>
    <w:lvl w:ilvl="4" w:tplc="400A0019" w:tentative="1">
      <w:start w:val="1"/>
      <w:numFmt w:val="lowerLetter"/>
      <w:lvlText w:val="%5."/>
      <w:lvlJc w:val="left"/>
      <w:pPr>
        <w:ind w:left="4320" w:hanging="360"/>
      </w:pPr>
    </w:lvl>
    <w:lvl w:ilvl="5" w:tplc="400A001B" w:tentative="1">
      <w:start w:val="1"/>
      <w:numFmt w:val="lowerRoman"/>
      <w:lvlText w:val="%6."/>
      <w:lvlJc w:val="right"/>
      <w:pPr>
        <w:ind w:left="5040" w:hanging="180"/>
      </w:pPr>
    </w:lvl>
    <w:lvl w:ilvl="6" w:tplc="400A000F" w:tentative="1">
      <w:start w:val="1"/>
      <w:numFmt w:val="decimal"/>
      <w:lvlText w:val="%7."/>
      <w:lvlJc w:val="left"/>
      <w:pPr>
        <w:ind w:left="5760" w:hanging="360"/>
      </w:pPr>
    </w:lvl>
    <w:lvl w:ilvl="7" w:tplc="400A0019" w:tentative="1">
      <w:start w:val="1"/>
      <w:numFmt w:val="lowerLetter"/>
      <w:lvlText w:val="%8."/>
      <w:lvlJc w:val="left"/>
      <w:pPr>
        <w:ind w:left="6480" w:hanging="360"/>
      </w:pPr>
    </w:lvl>
    <w:lvl w:ilvl="8" w:tplc="4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62E2D5C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3B1AD0"/>
    <w:multiLevelType w:val="hybridMultilevel"/>
    <w:tmpl w:val="A31E32A2"/>
    <w:lvl w:ilvl="0" w:tplc="ED2EA880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DC2167"/>
    <w:multiLevelType w:val="hybridMultilevel"/>
    <w:tmpl w:val="360E3374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60121964">
      <w:numFmt w:val="bullet"/>
      <w:lvlText w:val="•"/>
      <w:lvlJc w:val="left"/>
      <w:pPr>
        <w:ind w:left="1440" w:hanging="360"/>
      </w:pPr>
      <w:rPr>
        <w:rFonts w:ascii="Arial" w:eastAsia="Calibri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B165F9"/>
    <w:multiLevelType w:val="hybridMultilevel"/>
    <w:tmpl w:val="D7D0F648"/>
    <w:lvl w:ilvl="0" w:tplc="959873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A447C4"/>
    <w:multiLevelType w:val="hybridMultilevel"/>
    <w:tmpl w:val="201E68B4"/>
    <w:lvl w:ilvl="0" w:tplc="5192E42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25059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9" w15:restartNumberingAfterBreak="0">
    <w:nsid w:val="73D20BAA"/>
    <w:multiLevelType w:val="hybridMultilevel"/>
    <w:tmpl w:val="7242D3F2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7B691A"/>
    <w:multiLevelType w:val="hybridMultilevel"/>
    <w:tmpl w:val="980C8DF6"/>
    <w:lvl w:ilvl="0" w:tplc="B57E4E0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A04D58"/>
    <w:multiLevelType w:val="hybridMultilevel"/>
    <w:tmpl w:val="EEBEB0D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F2158B"/>
    <w:multiLevelType w:val="hybridMultilevel"/>
    <w:tmpl w:val="DF80C2D2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A6F571A"/>
    <w:multiLevelType w:val="hybridMultilevel"/>
    <w:tmpl w:val="32624ADE"/>
    <w:lvl w:ilvl="0" w:tplc="EDC8D53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DA511E"/>
    <w:multiLevelType w:val="hybridMultilevel"/>
    <w:tmpl w:val="2552FDF2"/>
    <w:lvl w:ilvl="0" w:tplc="DFB25C48">
      <w:start w:val="1"/>
      <w:numFmt w:val="upperRoman"/>
      <w:lvlText w:val="%1."/>
      <w:lvlJc w:val="left"/>
      <w:pPr>
        <w:ind w:left="1004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364" w:hanging="360"/>
      </w:pPr>
    </w:lvl>
    <w:lvl w:ilvl="2" w:tplc="400A001B" w:tentative="1">
      <w:start w:val="1"/>
      <w:numFmt w:val="lowerRoman"/>
      <w:lvlText w:val="%3."/>
      <w:lvlJc w:val="right"/>
      <w:pPr>
        <w:ind w:left="2084" w:hanging="180"/>
      </w:pPr>
    </w:lvl>
    <w:lvl w:ilvl="3" w:tplc="400A000F" w:tentative="1">
      <w:start w:val="1"/>
      <w:numFmt w:val="decimal"/>
      <w:lvlText w:val="%4."/>
      <w:lvlJc w:val="left"/>
      <w:pPr>
        <w:ind w:left="2804" w:hanging="360"/>
      </w:pPr>
    </w:lvl>
    <w:lvl w:ilvl="4" w:tplc="400A0019" w:tentative="1">
      <w:start w:val="1"/>
      <w:numFmt w:val="lowerLetter"/>
      <w:lvlText w:val="%5."/>
      <w:lvlJc w:val="left"/>
      <w:pPr>
        <w:ind w:left="3524" w:hanging="360"/>
      </w:pPr>
    </w:lvl>
    <w:lvl w:ilvl="5" w:tplc="400A001B" w:tentative="1">
      <w:start w:val="1"/>
      <w:numFmt w:val="lowerRoman"/>
      <w:lvlText w:val="%6."/>
      <w:lvlJc w:val="right"/>
      <w:pPr>
        <w:ind w:left="4244" w:hanging="180"/>
      </w:pPr>
    </w:lvl>
    <w:lvl w:ilvl="6" w:tplc="400A000F" w:tentative="1">
      <w:start w:val="1"/>
      <w:numFmt w:val="decimal"/>
      <w:lvlText w:val="%7."/>
      <w:lvlJc w:val="left"/>
      <w:pPr>
        <w:ind w:left="4964" w:hanging="360"/>
      </w:pPr>
    </w:lvl>
    <w:lvl w:ilvl="7" w:tplc="400A0019" w:tentative="1">
      <w:start w:val="1"/>
      <w:numFmt w:val="lowerLetter"/>
      <w:lvlText w:val="%8."/>
      <w:lvlJc w:val="left"/>
      <w:pPr>
        <w:ind w:left="5684" w:hanging="360"/>
      </w:pPr>
    </w:lvl>
    <w:lvl w:ilvl="8" w:tplc="40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7BD87167"/>
    <w:multiLevelType w:val="hybridMultilevel"/>
    <w:tmpl w:val="BB3A298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B86CDE"/>
    <w:multiLevelType w:val="hybridMultilevel"/>
    <w:tmpl w:val="08E6D268"/>
    <w:lvl w:ilvl="0" w:tplc="7382B516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7F740F"/>
    <w:multiLevelType w:val="hybridMultilevel"/>
    <w:tmpl w:val="4E7C678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0"/>
  </w:num>
  <w:num w:numId="2">
    <w:abstractNumId w:val="4"/>
  </w:num>
  <w:num w:numId="3">
    <w:abstractNumId w:val="7"/>
  </w:num>
  <w:num w:numId="4">
    <w:abstractNumId w:val="34"/>
  </w:num>
  <w:num w:numId="5">
    <w:abstractNumId w:val="30"/>
  </w:num>
  <w:num w:numId="6">
    <w:abstractNumId w:val="17"/>
  </w:num>
  <w:num w:numId="7">
    <w:abstractNumId w:val="6"/>
  </w:num>
  <w:num w:numId="8">
    <w:abstractNumId w:val="18"/>
  </w:num>
  <w:num w:numId="9">
    <w:abstractNumId w:val="35"/>
  </w:num>
  <w:num w:numId="10">
    <w:abstractNumId w:val="31"/>
  </w:num>
  <w:num w:numId="11">
    <w:abstractNumId w:val="42"/>
  </w:num>
  <w:num w:numId="12">
    <w:abstractNumId w:val="2"/>
  </w:num>
  <w:num w:numId="13">
    <w:abstractNumId w:val="9"/>
  </w:num>
  <w:num w:numId="14">
    <w:abstractNumId w:val="12"/>
  </w:num>
  <w:num w:numId="15">
    <w:abstractNumId w:val="25"/>
  </w:num>
  <w:num w:numId="16">
    <w:abstractNumId w:val="10"/>
  </w:num>
  <w:num w:numId="17">
    <w:abstractNumId w:val="1"/>
  </w:num>
  <w:num w:numId="18">
    <w:abstractNumId w:val="13"/>
  </w:num>
  <w:num w:numId="19">
    <w:abstractNumId w:val="41"/>
  </w:num>
  <w:num w:numId="20">
    <w:abstractNumId w:val="46"/>
  </w:num>
  <w:num w:numId="21">
    <w:abstractNumId w:val="36"/>
  </w:num>
  <w:num w:numId="22">
    <w:abstractNumId w:val="38"/>
  </w:num>
  <w:num w:numId="23">
    <w:abstractNumId w:val="8"/>
  </w:num>
  <w:num w:numId="24">
    <w:abstractNumId w:val="14"/>
  </w:num>
  <w:num w:numId="25">
    <w:abstractNumId w:val="26"/>
  </w:num>
  <w:num w:numId="26">
    <w:abstractNumId w:val="37"/>
  </w:num>
  <w:num w:numId="27">
    <w:abstractNumId w:val="24"/>
  </w:num>
  <w:num w:numId="28">
    <w:abstractNumId w:val="29"/>
  </w:num>
  <w:num w:numId="29">
    <w:abstractNumId w:val="16"/>
  </w:num>
  <w:num w:numId="30">
    <w:abstractNumId w:val="5"/>
  </w:num>
  <w:num w:numId="31">
    <w:abstractNumId w:val="11"/>
  </w:num>
  <w:num w:numId="32">
    <w:abstractNumId w:val="45"/>
  </w:num>
  <w:num w:numId="33">
    <w:abstractNumId w:val="15"/>
  </w:num>
  <w:num w:numId="34">
    <w:abstractNumId w:val="33"/>
  </w:num>
  <w:num w:numId="35">
    <w:abstractNumId w:val="27"/>
  </w:num>
  <w:num w:numId="36">
    <w:abstractNumId w:val="39"/>
  </w:num>
  <w:num w:numId="37">
    <w:abstractNumId w:val="43"/>
  </w:num>
  <w:num w:numId="38">
    <w:abstractNumId w:val="47"/>
  </w:num>
  <w:num w:numId="39">
    <w:abstractNumId w:val="0"/>
  </w:num>
  <w:num w:numId="40">
    <w:abstractNumId w:val="28"/>
  </w:num>
  <w:num w:numId="41">
    <w:abstractNumId w:val="22"/>
  </w:num>
  <w:num w:numId="42">
    <w:abstractNumId w:val="3"/>
  </w:num>
  <w:num w:numId="43">
    <w:abstractNumId w:val="19"/>
  </w:num>
  <w:num w:numId="44">
    <w:abstractNumId w:val="23"/>
  </w:num>
  <w:num w:numId="45">
    <w:abstractNumId w:val="44"/>
  </w:num>
  <w:num w:numId="46">
    <w:abstractNumId w:val="21"/>
  </w:num>
  <w:num w:numId="47">
    <w:abstractNumId w:val="20"/>
  </w:num>
  <w:num w:numId="48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1CCB"/>
    <w:rsid w:val="000410E5"/>
    <w:rsid w:val="00121CA6"/>
    <w:rsid w:val="00121CCB"/>
    <w:rsid w:val="003A1103"/>
    <w:rsid w:val="00671774"/>
    <w:rsid w:val="0072235F"/>
    <w:rsid w:val="007613BE"/>
    <w:rsid w:val="007D1706"/>
    <w:rsid w:val="00872879"/>
    <w:rsid w:val="00A163BB"/>
    <w:rsid w:val="00A67532"/>
    <w:rsid w:val="00AE07B5"/>
    <w:rsid w:val="00CE2DE3"/>
    <w:rsid w:val="00DF115C"/>
    <w:rsid w:val="00FB2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7E549D0-E6D1-4CDA-AF7D-7D802C5A99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1CCB"/>
    <w:pPr>
      <w:spacing w:after="0" w:line="240" w:lineRule="auto"/>
    </w:pPr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121CCB"/>
    <w:pPr>
      <w:widowControl w:val="0"/>
      <w:autoSpaceDE w:val="0"/>
      <w:autoSpaceDN w:val="0"/>
    </w:pPr>
    <w:rPr>
      <w:rFonts w:ascii="Arial Black" w:eastAsia="Arial Black" w:hAnsi="Arial Black" w:cs="Arial Black"/>
      <w:lang w:val="es-ES"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21CCB"/>
    <w:rPr>
      <w:rFonts w:ascii="Arial Black" w:eastAsia="Arial Black" w:hAnsi="Arial Black" w:cs="Arial Black"/>
      <w:sz w:val="24"/>
      <w:szCs w:val="24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21CCB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21CCB"/>
    <w:rPr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121CC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121CCB"/>
    <w:pPr>
      <w:spacing w:after="200" w:line="276" w:lineRule="auto"/>
    </w:pPr>
    <w:rPr>
      <w:rFonts w:ascii="Calibri" w:eastAsia="Calibri" w:hAnsi="Calibri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121CCB"/>
    <w:rPr>
      <w:rFonts w:ascii="Calibri" w:eastAsia="Calibri" w:hAnsi="Calibri" w:cs="Times New Roman"/>
      <w:sz w:val="20"/>
      <w:szCs w:val="20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21CC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21CCB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21CCB"/>
    <w:pPr>
      <w:spacing w:after="0" w:line="240" w:lineRule="auto"/>
    </w:pPr>
    <w:rPr>
      <w:rFonts w:asciiTheme="minorHAnsi" w:eastAsiaTheme="minorHAnsi" w:hAnsiTheme="minorHAnsi" w:cstheme="minorBidi"/>
      <w:b/>
      <w:bCs/>
      <w:lang w:val="es-BO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21CCB"/>
    <w:rPr>
      <w:rFonts w:ascii="Calibri" w:eastAsia="Calibri" w:hAnsi="Calibri" w:cs="Times New Roman"/>
      <w:b/>
      <w:bCs/>
      <w:sz w:val="20"/>
      <w:szCs w:val="20"/>
      <w:lang w:val="es-ES_tradnl"/>
    </w:rPr>
  </w:style>
  <w:style w:type="paragraph" w:styleId="Prrafodelista">
    <w:name w:val="List Paragraph"/>
    <w:basedOn w:val="Normal"/>
    <w:uiPriority w:val="34"/>
    <w:qFormat/>
    <w:rsid w:val="00121CCB"/>
    <w:pPr>
      <w:ind w:left="720"/>
      <w:contextualSpacing/>
    </w:pPr>
  </w:style>
  <w:style w:type="table" w:styleId="Tablaconcuadrcula">
    <w:name w:val="Table Grid"/>
    <w:basedOn w:val="Tablanormal"/>
    <w:uiPriority w:val="39"/>
    <w:rsid w:val="00121CCB"/>
    <w:pPr>
      <w:spacing w:after="0" w:line="240" w:lineRule="auto"/>
    </w:pPr>
    <w:rPr>
      <w:rFonts w:ascii="Calibri" w:eastAsia="Calibri" w:hAnsi="Calibri" w:cs="Times New Roman"/>
      <w:sz w:val="20"/>
      <w:szCs w:val="20"/>
      <w:lang w:val="es-ES_tradnl" w:eastAsia="es-ES_tradn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n">
    <w:name w:val="n"/>
    <w:basedOn w:val="Fuentedeprrafopredeter"/>
    <w:rsid w:val="00121CCB"/>
  </w:style>
  <w:style w:type="character" w:styleId="Hipervnculo">
    <w:name w:val="Hyperlink"/>
    <w:basedOn w:val="Fuentedeprrafopredeter"/>
    <w:uiPriority w:val="99"/>
    <w:unhideWhenUsed/>
    <w:rsid w:val="00121CCB"/>
    <w:rPr>
      <w:color w:val="0000FF"/>
      <w:u w:val="single"/>
    </w:rPr>
  </w:style>
  <w:style w:type="paragraph" w:customStyle="1" w:styleId="CM1">
    <w:name w:val="CM1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380" w:lineRule="atLeast"/>
    </w:pPr>
    <w:rPr>
      <w:rFonts w:ascii="Arial" w:eastAsia="Times New Roman" w:hAnsi="Arial" w:cs="Arial"/>
      <w:lang w:val="es-ES" w:eastAsia="es-ES"/>
    </w:rPr>
  </w:style>
  <w:style w:type="paragraph" w:customStyle="1" w:styleId="CM2">
    <w:name w:val="CM2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263" w:lineRule="atLeast"/>
    </w:pPr>
    <w:rPr>
      <w:rFonts w:ascii="Arial" w:eastAsia="Times New Roman" w:hAnsi="Arial" w:cs="Arial"/>
      <w:lang w:val="es-ES" w:eastAsia="es-ES"/>
    </w:rPr>
  </w:style>
  <w:style w:type="paragraph" w:customStyle="1" w:styleId="CM4">
    <w:name w:val="CM4"/>
    <w:basedOn w:val="Normal"/>
    <w:next w:val="Normal"/>
    <w:uiPriority w:val="99"/>
    <w:rsid w:val="00121CCB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val="es-ES" w:eastAsia="es-ES"/>
    </w:rPr>
  </w:style>
  <w:style w:type="paragraph" w:customStyle="1" w:styleId="Default">
    <w:name w:val="Default"/>
    <w:rsid w:val="00121C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CM5">
    <w:name w:val="CM5"/>
    <w:basedOn w:val="Default"/>
    <w:next w:val="Default"/>
    <w:uiPriority w:val="99"/>
    <w:rsid w:val="00121CCB"/>
    <w:rPr>
      <w:color w:val="auto"/>
    </w:rPr>
  </w:style>
  <w:style w:type="paragraph" w:customStyle="1" w:styleId="CM6">
    <w:name w:val="CM6"/>
    <w:basedOn w:val="Default"/>
    <w:next w:val="Default"/>
    <w:uiPriority w:val="99"/>
    <w:rsid w:val="00121CCB"/>
    <w:rPr>
      <w:color w:val="auto"/>
    </w:rPr>
  </w:style>
  <w:style w:type="paragraph" w:customStyle="1" w:styleId="CM3">
    <w:name w:val="CM3"/>
    <w:basedOn w:val="Default"/>
    <w:next w:val="Default"/>
    <w:uiPriority w:val="99"/>
    <w:rsid w:val="00121CCB"/>
    <w:pPr>
      <w:spacing w:line="460" w:lineRule="atLeast"/>
    </w:pPr>
    <w:rPr>
      <w:color w:val="auto"/>
    </w:rPr>
  </w:style>
  <w:style w:type="paragraph" w:styleId="NormalWeb">
    <w:name w:val="Normal (Web)"/>
    <w:basedOn w:val="Normal"/>
    <w:uiPriority w:val="99"/>
    <w:semiHidden/>
    <w:unhideWhenUsed/>
    <w:rsid w:val="00121CCB"/>
    <w:pPr>
      <w:spacing w:before="100" w:beforeAutospacing="1" w:after="100" w:afterAutospacing="1"/>
    </w:pPr>
    <w:rPr>
      <w:rFonts w:ascii="Times New Roman" w:eastAsiaTheme="minorEastAsia" w:hAnsi="Times New Roman" w:cs="Times New Roman"/>
      <w:lang w:eastAsia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826</Words>
  <Characters>4548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sborda</dc:creator>
  <cp:keywords/>
  <dc:description/>
  <cp:lastModifiedBy>Maya Camacho Mojica</cp:lastModifiedBy>
  <cp:revision>2</cp:revision>
  <dcterms:created xsi:type="dcterms:W3CDTF">2023-06-13T15:37:00Z</dcterms:created>
  <dcterms:modified xsi:type="dcterms:W3CDTF">2023-06-13T15:37:00Z</dcterms:modified>
</cp:coreProperties>
</file>